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9E" w:rsidRDefault="00F83D9E" w:rsidP="00F83D9E">
      <w:pPr>
        <w:spacing w:line="280" w:lineRule="exact"/>
        <w:jc w:val="center"/>
        <w:rPr>
          <w:sz w:val="36"/>
          <w:szCs w:val="30"/>
        </w:rPr>
      </w:pPr>
    </w:p>
    <w:p w:rsidR="00F83D9E" w:rsidRPr="00F83D9E" w:rsidRDefault="00F83D9E" w:rsidP="0022637D">
      <w:pPr>
        <w:jc w:val="center"/>
        <w:rPr>
          <w:sz w:val="36"/>
          <w:szCs w:val="30"/>
        </w:rPr>
      </w:pPr>
      <w:r w:rsidRPr="00F83D9E">
        <w:rPr>
          <w:sz w:val="36"/>
          <w:szCs w:val="30"/>
        </w:rPr>
        <w:t>О проведении акции «</w:t>
      </w:r>
      <w:proofErr w:type="spellStart"/>
      <w:r w:rsidRPr="00F83D9E">
        <w:rPr>
          <w:sz w:val="36"/>
          <w:szCs w:val="30"/>
        </w:rPr>
        <w:t>Белгосстрах</w:t>
      </w:r>
      <w:proofErr w:type="spellEnd"/>
      <w:r w:rsidRPr="00F83D9E">
        <w:rPr>
          <w:sz w:val="36"/>
          <w:szCs w:val="30"/>
        </w:rPr>
        <w:t xml:space="preserve"> – детям»</w:t>
      </w:r>
    </w:p>
    <w:p w:rsidR="00F83D9E" w:rsidRPr="0022637D" w:rsidRDefault="00F83D9E" w:rsidP="0022637D">
      <w:pPr>
        <w:ind w:firstLine="720"/>
        <w:jc w:val="both"/>
        <w:rPr>
          <w:rStyle w:val="FontStyle18"/>
          <w:sz w:val="32"/>
          <w:szCs w:val="30"/>
        </w:rPr>
      </w:pPr>
      <w:bookmarkStart w:id="0" w:name="_GoBack"/>
      <w:r w:rsidRPr="0022637D">
        <w:rPr>
          <w:sz w:val="32"/>
          <w:szCs w:val="30"/>
        </w:rPr>
        <w:t>В</w:t>
      </w:r>
      <w:r w:rsidRPr="0022637D">
        <w:rPr>
          <w:rStyle w:val="FontStyle18"/>
          <w:sz w:val="32"/>
          <w:szCs w:val="30"/>
        </w:rPr>
        <w:t xml:space="preserve"> целях проведения информационно-разъяснительных мероприятий с учащимися и их законными представителями по правилам безопасного поведения, воспитанию культуры безопасности жизнедеятельности, профилактике детского травматизма Белорусское республиканское унитарное страховое предприятие «</w:t>
      </w:r>
      <w:proofErr w:type="spellStart"/>
      <w:r w:rsidRPr="0022637D">
        <w:rPr>
          <w:rStyle w:val="FontStyle18"/>
          <w:sz w:val="32"/>
          <w:szCs w:val="30"/>
        </w:rPr>
        <w:t>Белгосстрах</w:t>
      </w:r>
      <w:proofErr w:type="spellEnd"/>
      <w:r w:rsidRPr="0022637D">
        <w:rPr>
          <w:rStyle w:val="FontStyle18"/>
          <w:sz w:val="32"/>
          <w:szCs w:val="30"/>
        </w:rPr>
        <w:t xml:space="preserve">» совместно с Министерством образования Республики Беларусь в период </w:t>
      </w:r>
      <w:r w:rsidRPr="0022637D">
        <w:rPr>
          <w:rStyle w:val="FontStyle18"/>
          <w:b/>
          <w:sz w:val="32"/>
          <w:szCs w:val="30"/>
        </w:rPr>
        <w:t>с 01.04.2017 по 30.06.2017</w:t>
      </w:r>
      <w:r w:rsidRPr="0022637D">
        <w:rPr>
          <w:rStyle w:val="FontStyle18"/>
          <w:sz w:val="32"/>
          <w:szCs w:val="30"/>
        </w:rPr>
        <w:t xml:space="preserve"> проводит очередную ежегодную акцию «</w:t>
      </w:r>
      <w:proofErr w:type="spellStart"/>
      <w:r w:rsidRPr="0022637D">
        <w:rPr>
          <w:rStyle w:val="FontStyle18"/>
          <w:sz w:val="32"/>
          <w:szCs w:val="30"/>
        </w:rPr>
        <w:t>Белгосстрах</w:t>
      </w:r>
      <w:proofErr w:type="spellEnd"/>
      <w:r w:rsidRPr="0022637D">
        <w:rPr>
          <w:rStyle w:val="FontStyle18"/>
          <w:sz w:val="32"/>
          <w:szCs w:val="30"/>
        </w:rPr>
        <w:t xml:space="preserve"> – детям».  </w:t>
      </w:r>
    </w:p>
    <w:bookmarkEnd w:id="0"/>
    <w:p w:rsidR="00F83D9E" w:rsidRPr="0022637D" w:rsidRDefault="00F83D9E" w:rsidP="0022637D">
      <w:pPr>
        <w:tabs>
          <w:tab w:val="left" w:pos="4111"/>
        </w:tabs>
        <w:ind w:firstLine="720"/>
        <w:jc w:val="both"/>
        <w:rPr>
          <w:rStyle w:val="FontStyle18"/>
          <w:sz w:val="32"/>
          <w:szCs w:val="30"/>
        </w:rPr>
      </w:pPr>
      <w:r w:rsidRPr="0022637D">
        <w:rPr>
          <w:rStyle w:val="FontStyle18"/>
          <w:sz w:val="32"/>
          <w:szCs w:val="30"/>
        </w:rPr>
        <w:t xml:space="preserve">Цель акции – доведение информации о страховании до граждан и обеспечение максимального охвата добровольным страхованием как детей, так и взрослых. По итогам акции будут выделены денежные средства из фонда превентивных мероприятий предприятия в размере 8 000,00 для учреждений образования Брестской области. Данные средства могут использоваться для финансирования мероприятий по приобретению средств индивидуальной защиты, медицинских препаратов и средств, используемых для оказания первой медицинской помощи, приобретения наглядной агитации, комплектации классов по безопасности дорожного движения необходимым оборудованием, приобретения информационных щитов, витрин, брошюр, плакатов, памяток по предупреждению несчастных случаев. </w:t>
      </w:r>
    </w:p>
    <w:p w:rsidR="00F83D9E" w:rsidRPr="0022637D" w:rsidRDefault="00F83D9E" w:rsidP="0022637D">
      <w:pPr>
        <w:pStyle w:val="a3"/>
        <w:spacing w:line="240" w:lineRule="auto"/>
        <w:ind w:right="0" w:firstLine="720"/>
        <w:jc w:val="both"/>
        <w:rPr>
          <w:sz w:val="32"/>
          <w:szCs w:val="30"/>
        </w:rPr>
      </w:pPr>
      <w:r w:rsidRPr="0022637D">
        <w:rPr>
          <w:sz w:val="32"/>
          <w:szCs w:val="30"/>
        </w:rPr>
        <w:t>Страхование не убережет от неприятностей и не избавит от их последствий, но может стать реальной материальной поддержкой или просто дополнительным доходом, который можно направить на поддержание здоровья. Застраховать можно детей, себя и своих близких от ушибов и травм, переломов и ранений, ожогов и отморожений, отравлений химическими веществами и составами, лекарствами и грибами, ядами насекомых и змей вследствие их укусов и других несчастных случаев. Страховым случаем является также причинение вреда жизни и здоровью в результате впервые выявленного в период действия договора страхования заболевания.</w:t>
      </w:r>
    </w:p>
    <w:p w:rsidR="00F83D9E" w:rsidRPr="0022637D" w:rsidRDefault="00F83D9E" w:rsidP="0022637D">
      <w:pPr>
        <w:pStyle w:val="a3"/>
        <w:spacing w:line="240" w:lineRule="auto"/>
        <w:ind w:right="0" w:firstLine="720"/>
        <w:jc w:val="both"/>
        <w:rPr>
          <w:sz w:val="32"/>
          <w:szCs w:val="30"/>
        </w:rPr>
      </w:pPr>
      <w:r w:rsidRPr="0022637D">
        <w:rPr>
          <w:sz w:val="32"/>
          <w:szCs w:val="30"/>
        </w:rPr>
        <w:t xml:space="preserve">Детский страховой полис сроком действия один год при страховой сумме 2 000,00 рублей стоит от 15,00 до 30,00 рублей. Кроме того, </w:t>
      </w:r>
      <w:proofErr w:type="spellStart"/>
      <w:r w:rsidRPr="0022637D">
        <w:rPr>
          <w:sz w:val="32"/>
          <w:szCs w:val="30"/>
        </w:rPr>
        <w:t>Белгосстрахом</w:t>
      </w:r>
      <w:proofErr w:type="spellEnd"/>
      <w:r w:rsidRPr="0022637D">
        <w:rPr>
          <w:sz w:val="32"/>
          <w:szCs w:val="30"/>
        </w:rPr>
        <w:t xml:space="preserve"> предусмотрен ряд скидок и рассрочка уплаты страхового взноса.</w:t>
      </w:r>
    </w:p>
    <w:p w:rsidR="00F83D9E" w:rsidRDefault="00F83D9E" w:rsidP="0022637D">
      <w:pPr>
        <w:tabs>
          <w:tab w:val="left" w:pos="4111"/>
        </w:tabs>
        <w:ind w:firstLine="720"/>
        <w:jc w:val="both"/>
        <w:rPr>
          <w:sz w:val="30"/>
          <w:szCs w:val="30"/>
        </w:rPr>
      </w:pPr>
    </w:p>
    <w:p w:rsidR="0022637D" w:rsidRDefault="0022637D" w:rsidP="0022637D">
      <w:pPr>
        <w:tabs>
          <w:tab w:val="left" w:pos="4111"/>
        </w:tabs>
        <w:ind w:firstLine="720"/>
        <w:jc w:val="both"/>
        <w:rPr>
          <w:sz w:val="30"/>
          <w:szCs w:val="30"/>
        </w:rPr>
      </w:pPr>
      <w:r w:rsidRPr="0022637D">
        <w:rPr>
          <w:rFonts w:eastAsia="Times New Roman"/>
          <w:noProof/>
          <w:sz w:val="16"/>
          <w:szCs w:val="20"/>
        </w:rPr>
        <w:drawing>
          <wp:anchor distT="0" distB="0" distL="6401435" distR="6401435" simplePos="0" relativeHeight="251659264" behindDoc="0" locked="0" layoutInCell="1" allowOverlap="1" wp14:anchorId="4EFA6CA4" wp14:editId="7826BE9E">
            <wp:simplePos x="0" y="0"/>
            <wp:positionH relativeFrom="margin">
              <wp:posOffset>2887980</wp:posOffset>
            </wp:positionH>
            <wp:positionV relativeFrom="paragraph">
              <wp:posOffset>133985</wp:posOffset>
            </wp:positionV>
            <wp:extent cx="808355" cy="7727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37D" w:rsidRPr="006A15B2" w:rsidRDefault="0022637D" w:rsidP="0022637D">
      <w:pPr>
        <w:tabs>
          <w:tab w:val="left" w:pos="4111"/>
        </w:tabs>
        <w:ind w:firstLine="720"/>
        <w:jc w:val="both"/>
        <w:rPr>
          <w:sz w:val="30"/>
          <w:szCs w:val="30"/>
        </w:rPr>
      </w:pPr>
    </w:p>
    <w:p w:rsidR="00F83D9E" w:rsidRPr="00F04AC8" w:rsidRDefault="00F83D9E" w:rsidP="0022637D">
      <w:pPr>
        <w:tabs>
          <w:tab w:val="left" w:pos="6804"/>
        </w:tabs>
        <w:jc w:val="both"/>
        <w:rPr>
          <w:rFonts w:eastAsia="Times New Roman"/>
          <w:sz w:val="18"/>
          <w:szCs w:val="20"/>
        </w:rPr>
      </w:pPr>
      <w:r w:rsidRPr="005775B2">
        <w:rPr>
          <w:rFonts w:eastAsia="Times New Roman"/>
          <w:noProof/>
          <w:sz w:val="30"/>
          <w:szCs w:val="30"/>
        </w:rPr>
        <w:t>Начальник управления</w:t>
      </w:r>
      <w:r w:rsidRPr="005775B2">
        <w:rPr>
          <w:rFonts w:eastAsia="Times New Roman"/>
          <w:noProof/>
          <w:sz w:val="30"/>
          <w:szCs w:val="30"/>
        </w:rPr>
        <w:tab/>
        <w:t>Ю.Н.Просмыцкий</w:t>
      </w:r>
    </w:p>
    <w:p w:rsidR="009C5FCB" w:rsidRDefault="009C5FCB" w:rsidP="0022637D"/>
    <w:sectPr w:rsidR="009C5FCB" w:rsidSect="00F83D9E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9E"/>
    <w:rsid w:val="0022637D"/>
    <w:rsid w:val="009C5FCB"/>
    <w:rsid w:val="00F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8591"/>
  <w15:chartTrackingRefBased/>
  <w15:docId w15:val="{C276046A-125D-4C71-AFE1-E3FAEEE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D9E"/>
    <w:pPr>
      <w:spacing w:line="280" w:lineRule="exact"/>
      <w:ind w:right="5670"/>
    </w:pPr>
    <w:rPr>
      <w:rFonts w:eastAsia="Times New Roman"/>
      <w:sz w:val="3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83D9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FontStyle18">
    <w:name w:val="Font Style18"/>
    <w:basedOn w:val="a0"/>
    <w:rsid w:val="00F83D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Сорока</dc:creator>
  <cp:keywords/>
  <dc:description/>
  <cp:lastModifiedBy>RePack by Diakov</cp:lastModifiedBy>
  <cp:revision>3</cp:revision>
  <dcterms:created xsi:type="dcterms:W3CDTF">2017-03-29T16:43:00Z</dcterms:created>
  <dcterms:modified xsi:type="dcterms:W3CDTF">2017-03-29T18:09:00Z</dcterms:modified>
</cp:coreProperties>
</file>