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CC" w:rsidRDefault="00802633" w:rsidP="005B48CC">
      <w:pPr>
        <w:pStyle w:val="a3"/>
        <w:jc w:val="center"/>
        <w:rPr>
          <w:b/>
          <w:color w:val="0070C0"/>
          <w:sz w:val="32"/>
          <w:szCs w:val="28"/>
        </w:rPr>
      </w:pPr>
      <w:r w:rsidRPr="009132A7">
        <w:rPr>
          <w:b/>
          <w:color w:val="0070C0"/>
          <w:sz w:val="32"/>
          <w:szCs w:val="28"/>
        </w:rPr>
        <w:t>22 декабря - 95 лет со дня рождения Елены Василевич</w:t>
      </w:r>
      <w:r w:rsidR="003B2594" w:rsidRPr="009132A7">
        <w:rPr>
          <w:b/>
          <w:color w:val="0070C0"/>
          <w:sz w:val="32"/>
          <w:szCs w:val="28"/>
        </w:rPr>
        <w:t>,</w:t>
      </w:r>
    </w:p>
    <w:p w:rsidR="00802633" w:rsidRPr="009132A7" w:rsidRDefault="003B2594" w:rsidP="005B48CC">
      <w:pPr>
        <w:pStyle w:val="a3"/>
        <w:jc w:val="center"/>
        <w:rPr>
          <w:color w:val="0070C0"/>
          <w:sz w:val="28"/>
          <w:szCs w:val="28"/>
        </w:rPr>
      </w:pPr>
      <w:r w:rsidRPr="009132A7">
        <w:rPr>
          <w:b/>
          <w:color w:val="0070C0"/>
          <w:sz w:val="32"/>
          <w:szCs w:val="28"/>
        </w:rPr>
        <w:t>белорусской писательницы</w:t>
      </w:r>
    </w:p>
    <w:p w:rsidR="00BF7978" w:rsidRPr="008D4E92" w:rsidRDefault="00802633" w:rsidP="0080263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F7978" w:rsidRPr="008D4E92">
        <w:rPr>
          <w:sz w:val="28"/>
          <w:szCs w:val="28"/>
        </w:rPr>
        <w:t>Елена Семеновна Василевич родилась 22 декабря 1922 года в застенке Доманщина, сегодня – деревня Липники Слуцкого района, в семье лесного объездчика. Белорусская писательница, автор более двадцати книг, награждена орденом «Знак Почёта», медалями. Заслуженный работник культуры Белорусской ССР (1977). Наиболее известное произведение – тетралогия «Подожди, задержись…», за которую Елена Семёновна в 1976 г. удостоена звания лауреата Государственной премии БССР. Многие страницы тетралогии посвящены жизни Уречья в 30-е годы XX века, где оставшись без родителей на восьмом году жизни, будущая писательница жила и воспитывалась у родственников. Член Союза белорусских писателей с 1974 года.</w:t>
      </w:r>
      <w:r w:rsidR="00BF7978" w:rsidRPr="008D4E92">
        <w:rPr>
          <w:sz w:val="28"/>
          <w:szCs w:val="28"/>
        </w:rPr>
        <w:br/>
      </w:r>
      <w:r w:rsidR="00BF7978" w:rsidRPr="008D4E92">
        <w:rPr>
          <w:sz w:val="28"/>
          <w:szCs w:val="28"/>
        </w:rPr>
        <w:br/>
      </w:r>
      <w:r w:rsidR="005C4574">
        <w:rPr>
          <w:sz w:val="28"/>
          <w:szCs w:val="28"/>
        </w:rPr>
        <w:tab/>
      </w:r>
      <w:r w:rsidR="00BF7978" w:rsidRPr="008D4E92">
        <w:rPr>
          <w:sz w:val="28"/>
          <w:szCs w:val="28"/>
        </w:rPr>
        <w:t>Окончила литературный факультет Рогачевского учительского института в 1941 году. Во время Великой Отечественной войны работала библиотекарем в больнице, писарем строевой части, начальником библиотеки. В 1946 г. окончила филологический факультет Белорусского государственного университета. Работала литконсультантом в Курском областном издательстве (1946–1950). С 1950 г. – заведующий отделом культуры журнала «Работница и крестьянка», а в 1972–1980 гг. – заведующий редакцией литературы для юношества издательства «Художественная литература», в 1981–1983 гг. – заведующий редакцией литературы для юношества издательства «Юность».</w:t>
      </w:r>
      <w:r w:rsidR="00BF7978" w:rsidRPr="008D4E92">
        <w:rPr>
          <w:sz w:val="28"/>
          <w:szCs w:val="28"/>
        </w:rPr>
        <w:br/>
      </w:r>
      <w:r w:rsidR="00BF7978" w:rsidRPr="008D4E92">
        <w:rPr>
          <w:sz w:val="28"/>
          <w:szCs w:val="28"/>
        </w:rPr>
        <w:br/>
      </w:r>
      <w:r w:rsidR="005C4574">
        <w:rPr>
          <w:sz w:val="28"/>
          <w:szCs w:val="28"/>
        </w:rPr>
        <w:tab/>
      </w:r>
      <w:r w:rsidR="00BF7978" w:rsidRPr="008D4E92">
        <w:rPr>
          <w:sz w:val="28"/>
          <w:szCs w:val="28"/>
        </w:rPr>
        <w:t>Первое художественное произведение, повесть «У прасторах жыцця», напечатала в 1947 г. в журнале «Беларусь».</w:t>
      </w:r>
    </w:p>
    <w:p w:rsidR="00BF7978" w:rsidRPr="008D4E92" w:rsidRDefault="00BF7978" w:rsidP="00BF7978">
      <w:pPr>
        <w:pStyle w:val="a3"/>
        <w:jc w:val="center"/>
        <w:rPr>
          <w:sz w:val="28"/>
          <w:szCs w:val="28"/>
        </w:rPr>
      </w:pPr>
      <w:r w:rsidRPr="008D4E92">
        <w:rPr>
          <w:noProof/>
          <w:color w:val="0000FF"/>
          <w:sz w:val="28"/>
          <w:szCs w:val="28"/>
        </w:rPr>
        <w:drawing>
          <wp:inline distT="0" distB="0" distL="0" distR="0">
            <wp:extent cx="895350" cy="1428750"/>
            <wp:effectExtent l="0" t="0" r="0" b="0"/>
            <wp:docPr id="4" name="Рисунок 4" descr="Обложка книги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 книги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92">
        <w:rPr>
          <w:noProof/>
          <w:color w:val="0000FF"/>
          <w:sz w:val="28"/>
          <w:szCs w:val="28"/>
        </w:rPr>
        <w:drawing>
          <wp:inline distT="0" distB="0" distL="0" distR="0">
            <wp:extent cx="904875" cy="1428750"/>
            <wp:effectExtent l="0" t="0" r="9525" b="0"/>
            <wp:docPr id="3" name="Рисунок 3" descr="Обложка книги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ожка книги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92">
        <w:rPr>
          <w:noProof/>
          <w:color w:val="0000FF"/>
          <w:sz w:val="28"/>
          <w:szCs w:val="28"/>
        </w:rPr>
        <w:drawing>
          <wp:inline distT="0" distB="0" distL="0" distR="0">
            <wp:extent cx="904875" cy="1428750"/>
            <wp:effectExtent l="0" t="0" r="9525" b="0"/>
            <wp:docPr id="2" name="Рисунок 2" descr="Обложка книги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92">
        <w:rPr>
          <w:noProof/>
          <w:color w:val="0000FF"/>
          <w:sz w:val="28"/>
          <w:szCs w:val="28"/>
        </w:rPr>
        <w:drawing>
          <wp:inline distT="0" distB="0" distL="0" distR="0">
            <wp:extent cx="914400" cy="1428750"/>
            <wp:effectExtent l="0" t="0" r="0" b="0"/>
            <wp:docPr id="1" name="Рисунок 1" descr="Обложка книги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ложка книги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A1" w:rsidRPr="005B48CC" w:rsidRDefault="00BF7978" w:rsidP="005B48CC">
      <w:pPr>
        <w:pStyle w:val="a3"/>
        <w:rPr>
          <w:b/>
          <w:sz w:val="84"/>
          <w:szCs w:val="84"/>
          <w:lang w:val="be-BY"/>
        </w:rPr>
      </w:pPr>
      <w:r w:rsidRPr="008D4E92">
        <w:rPr>
          <w:sz w:val="28"/>
          <w:szCs w:val="28"/>
        </w:rPr>
        <w:br/>
      </w:r>
      <w:r w:rsidRPr="008D4E92">
        <w:rPr>
          <w:sz w:val="28"/>
          <w:szCs w:val="28"/>
        </w:rPr>
        <w:br/>
      </w:r>
      <w:r w:rsidR="005C4574">
        <w:rPr>
          <w:sz w:val="28"/>
          <w:szCs w:val="28"/>
        </w:rPr>
        <w:tab/>
      </w:r>
      <w:r w:rsidRPr="008D4E92">
        <w:rPr>
          <w:sz w:val="28"/>
          <w:szCs w:val="28"/>
        </w:rPr>
        <w:t>Потом вышли книги рассказов «Близкие знакомые» (1954), «Завтра в школу» (1956), «Друзья» (1958), «Рассказы» (1959), «Подслушала сердце» (1960), «Калиновая рукавичка» (1963), «Я с вами» (1964), «Писарь строевой части» (1969), «Одно мгновение» (1975), «Шурка Ремзиков» (1985), сборник рассказов и повестей «Мыс Доброй Надежды» (1977), повесть «Пути-дороги» (1950), цикл повестей «Расці, Ганька» (1966), «Доля цябе знойдзе» (1968), «Новы свет» (1970), «Пачакай, затрымайся…» (1970), которые составили тетралогию «Пачакай, затрымайся…» (1972).</w:t>
      </w:r>
      <w:r w:rsidRPr="008D4E92">
        <w:rPr>
          <w:sz w:val="28"/>
          <w:szCs w:val="28"/>
        </w:rPr>
        <w:br/>
      </w:r>
      <w:r w:rsidRPr="008D4E92">
        <w:rPr>
          <w:sz w:val="28"/>
          <w:szCs w:val="28"/>
        </w:rPr>
        <w:br/>
      </w:r>
      <w:r w:rsidR="005C4574">
        <w:rPr>
          <w:sz w:val="28"/>
          <w:szCs w:val="28"/>
        </w:rPr>
        <w:tab/>
      </w:r>
      <w:r w:rsidRPr="008D4E92">
        <w:rPr>
          <w:sz w:val="28"/>
          <w:szCs w:val="28"/>
        </w:rPr>
        <w:t>Автор книг «Люблю, хвалююся, жыву» (заметки, эссе, 1986), «Элегия» (рассказы, этюды, эссе, 1988). Выпущены Избранные произведения в 3 томах (1982–1983).</w:t>
      </w:r>
      <w:r w:rsidRPr="008D4E92">
        <w:rPr>
          <w:sz w:val="28"/>
          <w:szCs w:val="28"/>
        </w:rPr>
        <w:br/>
      </w:r>
      <w:bookmarkStart w:id="0" w:name="_GoBack"/>
      <w:bookmarkEnd w:id="0"/>
    </w:p>
    <w:sectPr w:rsidR="006216A1" w:rsidRPr="005B48CC" w:rsidSect="005B48CC">
      <w:pgSz w:w="11906" w:h="16838"/>
      <w:pgMar w:top="142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C0" w:rsidRDefault="00A874C0" w:rsidP="00802633">
      <w:pPr>
        <w:spacing w:after="0" w:line="240" w:lineRule="auto"/>
      </w:pPr>
      <w:r>
        <w:separator/>
      </w:r>
    </w:p>
  </w:endnote>
  <w:endnote w:type="continuationSeparator" w:id="0">
    <w:p w:rsidR="00A874C0" w:rsidRDefault="00A874C0" w:rsidP="0080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C0" w:rsidRDefault="00A874C0" w:rsidP="00802633">
      <w:pPr>
        <w:spacing w:after="0" w:line="240" w:lineRule="auto"/>
      </w:pPr>
      <w:r>
        <w:separator/>
      </w:r>
    </w:p>
  </w:footnote>
  <w:footnote w:type="continuationSeparator" w:id="0">
    <w:p w:rsidR="00A874C0" w:rsidRDefault="00A874C0" w:rsidP="00802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78"/>
    <w:rsid w:val="002649F3"/>
    <w:rsid w:val="003B2594"/>
    <w:rsid w:val="00555F84"/>
    <w:rsid w:val="005B48CC"/>
    <w:rsid w:val="005C4574"/>
    <w:rsid w:val="006216A1"/>
    <w:rsid w:val="0077547C"/>
    <w:rsid w:val="00802633"/>
    <w:rsid w:val="008B41B1"/>
    <w:rsid w:val="008D4E92"/>
    <w:rsid w:val="009132A7"/>
    <w:rsid w:val="00A874C0"/>
    <w:rsid w:val="00BF7978"/>
    <w:rsid w:val="00D3775F"/>
    <w:rsid w:val="00EE664C"/>
    <w:rsid w:val="00F0480A"/>
    <w:rsid w:val="00F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AFD1-9233-4F1B-9EA6-D214E68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2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633"/>
  </w:style>
  <w:style w:type="paragraph" w:styleId="a6">
    <w:name w:val="footer"/>
    <w:basedOn w:val="a"/>
    <w:link w:val="a7"/>
    <w:uiPriority w:val="99"/>
    <w:unhideWhenUsed/>
    <w:rsid w:val="00802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633"/>
  </w:style>
  <w:style w:type="paragraph" w:styleId="a8">
    <w:name w:val="Balloon Text"/>
    <w:basedOn w:val="a"/>
    <w:link w:val="a9"/>
    <w:uiPriority w:val="99"/>
    <w:semiHidden/>
    <w:unhideWhenUsed/>
    <w:rsid w:val="0026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4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03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3868">
                                      <w:marLeft w:val="25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7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8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ledie-sluck.by/var/upload/image/Pisateli/Vasilevich/002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nasledie-sluck.by/var/upload/image/Pisateli/Vasilevich/00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ledie-sluck.by/var/upload/image/Pisateli/Vasilevich/001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nasledie-sluck.by/var/upload/image/Pisateli/Vasilevich/003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2017-12-16T08:59:00Z</cp:lastPrinted>
  <dcterms:created xsi:type="dcterms:W3CDTF">2017-11-10T07:32:00Z</dcterms:created>
  <dcterms:modified xsi:type="dcterms:W3CDTF">2017-12-27T05:44:00Z</dcterms:modified>
</cp:coreProperties>
</file>