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DFB" w:rsidRDefault="00F66DFB" w:rsidP="002B3B4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p w:rsidR="002B3B4B" w:rsidRPr="002B3B4B" w:rsidRDefault="002B3B4B" w:rsidP="002B3B4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B3B4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Топ-10 исторических мест Беларуси </w:t>
      </w: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Каложская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или Борисоглебская церковь 12 века в Гродно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drawing>
          <wp:inline distT="0" distB="0" distL="0" distR="0">
            <wp:extent cx="5940425" cy="3307422"/>
            <wp:effectExtent l="0" t="0" r="3175" b="7620"/>
            <wp:docPr id="3" name="Рисунок 3" descr="H:\свежее на САЙТ\000027_53378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вежее на САЙТ\000027_533784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1. </w:t>
      </w:r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 xml:space="preserve">Национальный историко-культурный музей-заповедник "Несвиж" 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Старинный городок в сотне километров от Минска известен далеко за пределами Беларуси. Именно здесь расположен прекрасный дворцово-парковый ансамбль из Списка всемирного наследия ЮНЕСКО - резиденция могущественной династии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Радзивиллов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, а также другие уникальные памятники истории и архитектуры.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Несвижский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костел Божьего Тела - первый в Восточной Европе храм в стиле барокко, где находится фамильная крипта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Радзивиллов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(по численности третья в Европе после усыпальниц Габсбургов и Бурбонов).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Несвижская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ратуша - самая старая из сохранившихся в Беларуси - построена в 1596 году. А Слуцкая брама в Несвиже - и вовсе единственные сохранившиеся ворота, входившие в систему городских укреплений. Минская область, г. Несвиж.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lastRenderedPageBreak/>
        <w:drawing>
          <wp:inline distT="0" distB="0" distL="0" distR="0">
            <wp:extent cx="5940425" cy="3981840"/>
            <wp:effectExtent l="0" t="0" r="3175" b="0"/>
            <wp:docPr id="9" name="Рисунок 9" descr="H:\свежее на САЙТ\000027_C0EBDC818186E95C43257F9900263C56_52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вежее на САЙТ\000027_C0EBDC818186E95C43257F9900263C56_525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2. </w:t>
      </w:r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>Мирский замок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Самая популярная достопримечательность Беларуси, резиденция известного рода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Радзивиллов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, внесенная в Список всемирного наследия ЮНЕСКО, является выдающимся примером оборонительного зодчества XVI-XVII веков. Сочетание готики, барокко и ренессанса сделало замок уникальным сооружением в Европе. Кроме неприступной цитадели, где сегодня расположены музей и отель, замковый комплекс включает итальянский ренессансный сад, английский парк, пруд и часовню-усыпальницу князей Святополк-Мирских. Гродненская область, г. п. Мир,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Кореличский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район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363"/>
            <wp:effectExtent l="0" t="0" r="3175" b="0"/>
            <wp:docPr id="4" name="Рисунок 4" descr="H:\свежее на САЙТ\000027_C0EBDC818186E95C43257F9900263C56_14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вежее на САЙТ\000027_C0EBDC818186E95C43257F9900263C56_145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3. </w:t>
      </w:r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>Дворец Румянцевых-Паскевичей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Гомельский дворец, возвышающийся на берегу реки, некогда принадлежал одному из фаворитов Екатерины II - графу Петру Румянцеву-Задунайскому. В XIX веке имение купил известный полководец Иван Паскевич, собравший здесь богатейшую коллекцию произведений искусства и антиквариата. Последней владелицей резиденции была княгиня Ирина Паскевич - автор первого перевода романа Льва Толстого "Война и мир" на французский язык. Сегодня в дворцовом музее представлено более 150 тысяч оригинальных экспонатов. Среди них и икона "Богоматерь Умиление" из фамильной усыпальницы Паскевичей, выполненная в 1887-1910 годах знаменитой фирмой "Фаберже" в Петербурге и мозаичной мастерской Владимира Фролова. Гомель 4. Кафедральный костел святого Франциска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Ксаверия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Великолепный Фарный костел - визитная карточка древнего Гродно. На его освящении в 1705 году присутствовали король Август II и российский государь Петр I. Комплекс зданий костела, в том числе монастырь и первая в Беларуси аптека (сегодня аптека-музей), занимал целый квартал и считался самым роскошным в Речи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Посполитой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. Главная святыня храма - чудотворный образ Матери Божьей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Конгрегатской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(Студенческой) - копия иконы Матери Божьей Снежной из римской базилики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Santa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Maria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Maggiore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, подаренная гродненцам в 1664 году. Знаменит костел и великолепным деревянным алтарем с резными фигурами апостолов и святых. Высота Фарного костела достигает 50 м, что делает его заметным из любой точки города. А на одной из башен расположены самые старые действующие часы Европы с уникальным маятниковым механизмом XII-XIV веков. Гродно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035"/>
            <wp:effectExtent l="0" t="0" r="3175" b="0"/>
            <wp:docPr id="6" name="Рисунок 6" descr="H:\свежее на САЙТ\000027_C0EBDC818186E95C43257F9900263C56_23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вежее на САЙТ\000027_C0EBDC818186E95C43257F9900263C56_237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</w:p>
    <w:p w:rsidR="00D36FD3" w:rsidRP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color w:val="171717"/>
          <w:sz w:val="28"/>
          <w:szCs w:val="28"/>
        </w:rPr>
        <w:t xml:space="preserve">4. </w:t>
      </w:r>
      <w:r w:rsidRPr="00D36FD3">
        <w:rPr>
          <w:rFonts w:ascii="Times New Roman" w:hAnsi="Times New Roman" w:cs="Times New Roman"/>
          <w:b/>
          <w:color w:val="171717"/>
          <w:sz w:val="28"/>
          <w:szCs w:val="28"/>
        </w:rPr>
        <w:t xml:space="preserve">Кафедральный костел святого Франциска </w:t>
      </w:r>
      <w:proofErr w:type="spellStart"/>
      <w:r w:rsidRPr="00D36FD3">
        <w:rPr>
          <w:rFonts w:ascii="Times New Roman" w:hAnsi="Times New Roman" w:cs="Times New Roman"/>
          <w:b/>
          <w:color w:val="171717"/>
          <w:sz w:val="28"/>
          <w:szCs w:val="28"/>
        </w:rPr>
        <w:t>Ксаверия</w:t>
      </w:r>
      <w:proofErr w:type="spellEnd"/>
      <w:r w:rsidRPr="00D36FD3">
        <w:rPr>
          <w:rFonts w:ascii="Times New Roman" w:hAnsi="Times New Roman" w:cs="Times New Roman"/>
          <w:color w:val="171717"/>
          <w:sz w:val="28"/>
          <w:szCs w:val="28"/>
        </w:rPr>
        <w:t xml:space="preserve"> Великолепный Фарный костел - визитная карточка древнего Гродно. На его освящении в 1705 году присутствовали король Август II и российский государь Петр I. Комплекс зданий костела, в том числе монастырь и первая в Беларуси аптека (сегодня аптека-музей), занимал целый квартал и считался самым роскошным в Речи </w:t>
      </w:r>
      <w:proofErr w:type="spellStart"/>
      <w:r w:rsidRPr="00D36FD3">
        <w:rPr>
          <w:rFonts w:ascii="Times New Roman" w:hAnsi="Times New Roman" w:cs="Times New Roman"/>
          <w:color w:val="171717"/>
          <w:sz w:val="28"/>
          <w:szCs w:val="28"/>
        </w:rPr>
        <w:t>Посполитой</w:t>
      </w:r>
      <w:proofErr w:type="spellEnd"/>
      <w:r w:rsidRPr="00D36FD3">
        <w:rPr>
          <w:rFonts w:ascii="Times New Roman" w:hAnsi="Times New Roman" w:cs="Times New Roman"/>
          <w:color w:val="171717"/>
          <w:sz w:val="28"/>
          <w:szCs w:val="28"/>
        </w:rPr>
        <w:t xml:space="preserve">. Главная святыня храма - чудотворный образ Матери Божьей </w:t>
      </w:r>
      <w:proofErr w:type="spellStart"/>
      <w:r w:rsidRPr="00D36FD3">
        <w:rPr>
          <w:rFonts w:ascii="Times New Roman" w:hAnsi="Times New Roman" w:cs="Times New Roman"/>
          <w:color w:val="171717"/>
          <w:sz w:val="28"/>
          <w:szCs w:val="28"/>
        </w:rPr>
        <w:t>Конгрегатской</w:t>
      </w:r>
      <w:proofErr w:type="spellEnd"/>
      <w:r w:rsidRPr="00D36FD3">
        <w:rPr>
          <w:rFonts w:ascii="Times New Roman" w:hAnsi="Times New Roman" w:cs="Times New Roman"/>
          <w:color w:val="171717"/>
          <w:sz w:val="28"/>
          <w:szCs w:val="28"/>
        </w:rPr>
        <w:t xml:space="preserve"> (Студенческой) - копия иконы Матери Божьей Снежной из римской базилики </w:t>
      </w:r>
      <w:proofErr w:type="spellStart"/>
      <w:r w:rsidRPr="00D36FD3">
        <w:rPr>
          <w:rFonts w:ascii="Times New Roman" w:hAnsi="Times New Roman" w:cs="Times New Roman"/>
          <w:color w:val="171717"/>
          <w:sz w:val="28"/>
          <w:szCs w:val="28"/>
        </w:rPr>
        <w:t>Santa</w:t>
      </w:r>
      <w:proofErr w:type="spellEnd"/>
      <w:r w:rsidRPr="00D36FD3">
        <w:rPr>
          <w:rFonts w:ascii="Times New Roman" w:hAnsi="Times New Roman" w:cs="Times New Roman"/>
          <w:color w:val="171717"/>
          <w:sz w:val="28"/>
          <w:szCs w:val="28"/>
        </w:rPr>
        <w:t xml:space="preserve"> </w:t>
      </w:r>
      <w:proofErr w:type="spellStart"/>
      <w:r w:rsidRPr="00D36FD3">
        <w:rPr>
          <w:rFonts w:ascii="Times New Roman" w:hAnsi="Times New Roman" w:cs="Times New Roman"/>
          <w:color w:val="171717"/>
          <w:sz w:val="28"/>
          <w:szCs w:val="28"/>
        </w:rPr>
        <w:t>Maria</w:t>
      </w:r>
      <w:proofErr w:type="spellEnd"/>
      <w:r w:rsidRPr="00D36FD3">
        <w:rPr>
          <w:rFonts w:ascii="Times New Roman" w:hAnsi="Times New Roman" w:cs="Times New Roman"/>
          <w:color w:val="171717"/>
          <w:sz w:val="28"/>
          <w:szCs w:val="28"/>
        </w:rPr>
        <w:t xml:space="preserve"> </w:t>
      </w:r>
      <w:proofErr w:type="spellStart"/>
      <w:r w:rsidRPr="00D36FD3">
        <w:rPr>
          <w:rFonts w:ascii="Times New Roman" w:hAnsi="Times New Roman" w:cs="Times New Roman"/>
          <w:color w:val="171717"/>
          <w:sz w:val="28"/>
          <w:szCs w:val="28"/>
        </w:rPr>
        <w:t>Maggiore</w:t>
      </w:r>
      <w:proofErr w:type="spellEnd"/>
      <w:r w:rsidRPr="00D36FD3">
        <w:rPr>
          <w:rFonts w:ascii="Times New Roman" w:hAnsi="Times New Roman" w:cs="Times New Roman"/>
          <w:color w:val="171717"/>
          <w:sz w:val="28"/>
          <w:szCs w:val="28"/>
        </w:rPr>
        <w:t xml:space="preserve">, подаренная гродненцам в 1664 году. Знаменит костел и великолепным деревянным алтарем с резными фигурами апостолов и святых. Высота Фарного костела достигает 50 м, что делает его заметным из любой точки города. А на одной из башен расположены самые старые действующие часы Европы с </w:t>
      </w:r>
      <w:r w:rsidRPr="00D36FD3">
        <w:rPr>
          <w:rFonts w:ascii="Times New Roman" w:hAnsi="Times New Roman" w:cs="Times New Roman"/>
          <w:color w:val="171717"/>
          <w:sz w:val="28"/>
          <w:szCs w:val="28"/>
        </w:rPr>
        <w:lastRenderedPageBreak/>
        <w:t>уникальным маятниковым механизмом XII-XIV веков.</w:t>
      </w:r>
      <w:r w:rsidRPr="00D36FD3">
        <w:rPr>
          <w:rFonts w:ascii="Times New Roman" w:hAnsi="Times New Roman" w:cs="Times New Roman"/>
          <w:color w:val="171717"/>
          <w:sz w:val="28"/>
          <w:szCs w:val="28"/>
        </w:rPr>
        <w:br/>
      </w: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drawing>
          <wp:inline distT="0" distB="0" distL="0" distR="0">
            <wp:extent cx="5940425" cy="3963035"/>
            <wp:effectExtent l="0" t="0" r="3175" b="0"/>
            <wp:docPr id="5" name="Рисунок 5" descr="H:\свежее на САЙТ\000027_C0EBDC818186E95C43257F9900263C56_15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вежее на САЙТ\000027_C0EBDC818186E95C43257F9900263C56_157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5. </w:t>
      </w:r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>Софийский собор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Собор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Софии Премудрости Божией - один из самых ранних православных храмов в Европе и первый каменный в Беларуси, претендует на внесение в Список всемирного наследия ЮНЕСКО. Возведенный в 1044 - 1066 годах по распоряжению князя Всеслава Чародея, он олицетворял независимое и могущественное Полоцкое княжество. Собор появился после своих "старших сестер" в Киеве и Новгороде, построенных по образцу собора в Константинополе, и стал четвертым в мире храмом Святой Софии. В середине XVIII века он был значительно перестроен в самобытном стиле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виленского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барокко. Сегодня здесь можно увидеть старинные фрески и копию знаменитой работы Леонардо да Винчи "Тайная вечеря", послушать шедевры белорусской и зарубежной органной музыки, посетить музей истории архитектуры собора. Витебская область, г. Полоцк.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lastRenderedPageBreak/>
        <w:drawing>
          <wp:inline distT="0" distB="0" distL="0" distR="0">
            <wp:extent cx="5940425" cy="4055749"/>
            <wp:effectExtent l="0" t="0" r="3175" b="1905"/>
            <wp:docPr id="14" name="Рисунок 14" descr="H:\свежее на САЙТ\000027_C0EBDC818186E95C43257F9900263C56_3252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вежее на САЙТ\000027_C0EBDC818186E95C43257F9900263C56_32528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6. </w:t>
      </w:r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>Свято-Никольский монастырь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Свято-Никольский монастырь - одно из немногих сохранившихся до наших дней культовых сооружений в стиле белорусского барокко. На территории обители расположены Свято-Никольский собор (в реестре наиболее ценных барочных сооружений Европы), храм преподобного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Онуфрия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Великого, звонница, жилые помещения. Гордость Свято-Никольского храма - удивительно красивый четырехъярусный иконостас, выполненный искусными могилевскими резчиками XVII века, среди которых был уроженец Шклова Клим Михайлов, знаменитый работой над царским дворцом в Коломенском, палатами Кремля. Подобный иконостас можно увидеть только в Смоленском соборе Новодевичьего монастыря в Москве. Свято-Никольский храм нередко посещал последний российский император Николай II, а ранее в стенах обители послушником был Лжедмитрий II. Могилев.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lastRenderedPageBreak/>
        <w:drawing>
          <wp:inline distT="0" distB="0" distL="0" distR="0">
            <wp:extent cx="5940425" cy="5256530"/>
            <wp:effectExtent l="0" t="0" r="3175" b="1270"/>
            <wp:docPr id="7" name="Рисунок 7" descr="H:\свежее на САЙТ\000027_C0EBDC818186E95C43257F9900263C56_29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вежее на САЙТ\000027_C0EBDC818186E95C43257F9900263C56_293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7. </w:t>
      </w:r>
      <w:proofErr w:type="spellStart"/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>Ружанский</w:t>
      </w:r>
      <w:proofErr w:type="spellEnd"/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 xml:space="preserve"> замок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Старинная резиденция могущественной династии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Сапегов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привлекает гостей романтической атмосферой. В 1770-е годы по заказу князя Александра саксонский архитектор Ян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Самуэль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Беккер превратил неприступную крепость в утонченный ансамбль с садами, парками и оранжереями.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Ружанский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дворец славился богатейшей библиотекой и прекрасной картинной галереей, одним из лучших в Европе театров. Замок пережил несколько войн. Для туристов доступны восстановленные центральные въездные ворота (брама) и боковые флигели, экспозиция музея "Дворцовый комплекс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Сапегов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", где можно увидеть аутентичные предметы и элементы интерьера из покоев знаменитых владельцев. Брестская область,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Пружанский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район, г. п. Ружаны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lastRenderedPageBreak/>
        <w:drawing>
          <wp:inline distT="0" distB="0" distL="0" distR="0">
            <wp:extent cx="5940425" cy="3584580"/>
            <wp:effectExtent l="0" t="0" r="3175" b="0"/>
            <wp:docPr id="12" name="Рисунок 12" descr="H:\свежее на САЙТ\000027_C0EBDC818186E95C43257F9900263C56_97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вежее на САЙТ\000027_C0EBDC818186E95C43257F9900263C56_978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2B3B4B">
        <w:rPr>
          <w:rFonts w:ascii="Times New Roman" w:hAnsi="Times New Roman" w:cs="Times New Roman"/>
          <w:color w:val="171717"/>
          <w:sz w:val="28"/>
          <w:szCs w:val="28"/>
        </w:rPr>
        <w:t>8.</w:t>
      </w:r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 xml:space="preserve"> Дворец </w:t>
      </w:r>
      <w:proofErr w:type="spellStart"/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>Пусловских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в Коссово За сказочную красоту и особую утонченность неоготический замок в Коссово называли "рыцарской грезой". На протяжении столетий им владели влиятельные династии: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Хрептовичи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,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Сангушки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,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Флемминги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, Чарторыйские,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Сапеги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. Но "золотой век" имения наступил во времена богатого промышленника графа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Вандолина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Пусловского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, который первым в Беларуси внедрил в производство паровую машину. Коссовский дворец прославился роскошными залами и прекрасным парком, в котором росли свыше 150 видов экзотических растений. В замке насчитывалось более 100 покоев, самым удивительным из которых был Парадный зал, где, по преданию, прямо под стеклянным полом плавали рыбки. Брестская область,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Ивацевичский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район, г. Коссово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363"/>
            <wp:effectExtent l="0" t="0" r="3175" b="0"/>
            <wp:docPr id="13" name="Рисунок 13" descr="H:\свежее на САЙТ\000027_C0EBDC818186E95C43257F9900263C56_98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вежее на САЙТ\000027_C0EBDC818186E95C43257F9900263C56_9896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9. </w:t>
      </w:r>
      <w:proofErr w:type="spellStart"/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>Гольшанский</w:t>
      </w:r>
      <w:proofErr w:type="spellEnd"/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 xml:space="preserve"> замок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Сегодня этот таинственный, овеянный легендами и воспетый в литературе замок представляет собой руины, а когда-то он служил роскошной резиденцией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подканцлера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ВКЛ Павла Стефана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Сапеги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- двоюродного брата знаменитого автора Статута 1588 года. Льва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Сапеги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. Построенное около 1610 года каменное здание с въездными воротами и часовней было обнесено валами и бастионами. Рассказывают, что тайный подземный ход связывал его с монастырем. До наших дней дошли легенды о Черном монахе и Белой панне, призраки которых блуждают по окрестностям. </w:t>
      </w:r>
      <w:proofErr w:type="spellStart"/>
      <w:r w:rsidR="00D36FD3">
        <w:rPr>
          <w:rFonts w:ascii="Times New Roman" w:hAnsi="Times New Roman" w:cs="Times New Roman"/>
          <w:color w:val="171717"/>
          <w:sz w:val="28"/>
          <w:szCs w:val="28"/>
        </w:rPr>
        <w:lastRenderedPageBreak/>
        <w:t>А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>грогородок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Гольшаны,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Ошмянский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район </w:t>
      </w:r>
      <w:r w:rsidR="00D36FD3"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drawing>
          <wp:inline distT="0" distB="0" distL="0" distR="0">
            <wp:extent cx="5940425" cy="3556635"/>
            <wp:effectExtent l="0" t="0" r="3175" b="5715"/>
            <wp:docPr id="10" name="Рисунок 10" descr="H:\свежее на САЙТ\000027_C0EBDC818186E95C43257F9900263C56_94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вежее на САЙТ\000027_C0EBDC818186E95C43257F9900263C56_940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10. </w:t>
      </w:r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>Августовский канал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Чудо инженерной мысли ХIХ века - искусственный водный путь, связавший Балтийское и Черное моря - входит в мировую тройку наравне с каналом Гота в Швеции и Каледонским в Великобритании. Здесь можно увидеть уникальные гидротехнические сооружения, отправиться в путешествие на теплоходе или байдарке по живописным и экологически чистым местам. Канал находится на территории Августовской пущи, которую называют "зелеными легкими Европы". Августовский канал как трансграничный объект Беларуси и Польши претендует на включение в Список всемирного наследия ЮНЕСКО.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lastRenderedPageBreak/>
        <w:drawing>
          <wp:inline distT="0" distB="0" distL="0" distR="0">
            <wp:extent cx="5940425" cy="4092703"/>
            <wp:effectExtent l="0" t="0" r="3175" b="3175"/>
            <wp:docPr id="11" name="Рисунок 11" descr="H:\свежее на САЙТ\000027_C0EBDC818186E95C43257F9900263C56_96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вежее на САЙТ\000027_C0EBDC818186E95C43257F9900263C56_968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4B" w:rsidRPr="002B3B4B" w:rsidRDefault="00503A53" w:rsidP="002B3B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" o:spid="_x0000_s1027" alt="https://www.belta.by/uploads/lotus/news/000027_C0EBDC818186E95C43257F9900263C56_968003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EdgSGJAMAACsGAAAOAAAAAAAA&#10;AAAAAAAAAC4CAABkcnMvZTJvRG9jLnhtbFBLAQItABQABgAIAAAAIQBMoOks2AAAAAMBAAAPAAAA&#10;AAAAAAAAAAAAAH4FAABkcnMvZG93bnJldi54bWxQSwUGAAAAAAQABADzAAAAgwYAAAAA&#10;" filled="f" stroked="f">
            <o:lock v:ext="edit" aspectratio="t"/>
            <w10:wrap type="none"/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" o:spid="_x0000_s1026" alt="https://www.belta.by/uploads/lotus/news/000027_C0EBDC818186E95C43257F9900263C56_968003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rMb2AmAwAAKwYAAA4AAAAA&#10;AAAAAAAAAAAALgIAAGRycy9lMm9Eb2MueG1sUEsBAi0AFAAGAAgAAAAhAEyg6SzYAAAAAwEAAA8A&#10;AAAAAAAAAAAAAAAAgAUAAGRycy9kb3ducmV2LnhtbFBLBQYAAAAABAAEAPMAAACFBgAAAAA=&#10;" filled="f" stroked="f">
            <o:lock v:ext="edit" aspectratio="t"/>
            <w10:wrap type="none"/>
            <w10:anchorlock/>
          </v:rect>
        </w:pict>
      </w:r>
    </w:p>
    <w:p w:rsidR="002B3B4B" w:rsidRPr="002B3B4B" w:rsidRDefault="002B3B4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B3B4B" w:rsidRPr="002B3B4B" w:rsidSect="00EC051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C36E3"/>
    <w:rsid w:val="002654BB"/>
    <w:rsid w:val="002B3B4B"/>
    <w:rsid w:val="00503A53"/>
    <w:rsid w:val="00AA7763"/>
    <w:rsid w:val="00D36FD3"/>
    <w:rsid w:val="00EC051F"/>
    <w:rsid w:val="00EC36E3"/>
    <w:rsid w:val="00F66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3B4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36FD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0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45AAC-2552-4790-B733-471357BC6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1229</Words>
  <Characters>7010</Characters>
  <Application>Microsoft Office Word</Application>
  <DocSecurity>0</DocSecurity>
  <Lines>58</Lines>
  <Paragraphs>16</Paragraphs>
  <ScaleCrop>false</ScaleCrop>
  <Company/>
  <LinksUpToDate>false</LinksUpToDate>
  <CharactersWithSpaces>8223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ZavuchVR</dc:creator>
  <cp:keywords/>
  <dc:description/>
  <cp:lastModifiedBy>User</cp:lastModifiedBy>
  <cp:revision>7</cp:revision>
  <dcterms:created xsi:type="dcterms:W3CDTF">2019-04-16T08:59:00Z</dcterms:created>
  <dcterms:modified xsi:type="dcterms:W3CDTF">2019-04-18T10:43:00Z</dcterms:modified>
</cp:coreProperties>
</file>