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A2" w:rsidRPr="00360366" w:rsidRDefault="00D549A2" w:rsidP="00D549A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t>Приложение № 3</w:t>
      </w:r>
    </w:p>
    <w:p w:rsidR="00D549A2" w:rsidRPr="00116143" w:rsidRDefault="00D549A2" w:rsidP="00D549A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21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2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D549A2" w:rsidRPr="00D14D79" w:rsidRDefault="00D549A2" w:rsidP="00D549A2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D549A2" w:rsidRPr="000B681B" w:rsidRDefault="00D549A2" w:rsidP="00D549A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360366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hAnsi="Times New Roman"/>
          <w:sz w:val="30"/>
          <w:szCs w:val="30"/>
          <w:lang w:eastAsia="ru-RU"/>
        </w:rPr>
        <w:t>для граждан Республики Беларусь могут быть выделены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5 мест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по программам высшего образования I ступени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в учреждениях высшего образования Республики Таджикистан.</w:t>
      </w:r>
    </w:p>
    <w:p w:rsidR="00D549A2" w:rsidRPr="00D14D79" w:rsidRDefault="00D549A2" w:rsidP="00D549A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549A2" w:rsidRPr="00D14D79" w:rsidRDefault="00D549A2" w:rsidP="00D549A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D549A2" w:rsidRPr="00D14D79" w:rsidRDefault="00D549A2" w:rsidP="00D549A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561D68" w:rsidRDefault="00D549A2">
      <w:bookmarkStart w:id="0" w:name="_GoBack"/>
      <w:bookmarkEnd w:id="0"/>
    </w:p>
    <w:sectPr w:rsidR="005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2"/>
    <w:rsid w:val="003131B8"/>
    <w:rsid w:val="00420D09"/>
    <w:rsid w:val="004D051B"/>
    <w:rsid w:val="00D549A2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6F02-7C10-4890-8ABC-3E8DF61A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2021-02-08T12:06:00Z</dcterms:created>
  <dcterms:modified xsi:type="dcterms:W3CDTF">2021-02-08T12:06:00Z</dcterms:modified>
</cp:coreProperties>
</file>