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7B" w:rsidRDefault="0095447B" w:rsidP="00CB2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val="ru-RU" w:eastAsia="ru-RU"/>
        </w:rPr>
      </w:pPr>
      <w:bookmarkStart w:id="0" w:name="_GoBack"/>
      <w:bookmarkEnd w:id="0"/>
    </w:p>
    <w:p w:rsidR="0095447B" w:rsidRDefault="0095447B" w:rsidP="00CB2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val="ru-RU" w:eastAsia="ru-RU"/>
        </w:rPr>
      </w:pPr>
    </w:p>
    <w:p w:rsidR="00CB2EB2" w:rsidRPr="00CB2EB2" w:rsidRDefault="00CB2EB2" w:rsidP="00CB2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FF0000"/>
          <w:sz w:val="21"/>
          <w:szCs w:val="21"/>
          <w:lang w:val="ru-RU" w:eastAsia="ru-RU"/>
        </w:rPr>
        <w:t>Курсанты находятся на полн</w:t>
      </w:r>
      <w:r w:rsidR="0095447B">
        <w:rPr>
          <w:rFonts w:ascii="Arial" w:eastAsia="Times New Roman" w:hAnsi="Arial" w:cs="Arial"/>
          <w:color w:val="FF0000"/>
          <w:sz w:val="21"/>
          <w:szCs w:val="21"/>
          <w:lang w:val="ru-RU" w:eastAsia="ru-RU"/>
        </w:rPr>
        <w:t xml:space="preserve">ом государственном обеспечении (БЕСПЛАТНО: </w:t>
      </w:r>
      <w:r w:rsidRPr="00CB2EB2">
        <w:rPr>
          <w:rFonts w:ascii="Arial" w:eastAsia="Times New Roman" w:hAnsi="Arial" w:cs="Arial"/>
          <w:color w:val="FF0000"/>
          <w:sz w:val="21"/>
          <w:szCs w:val="21"/>
          <w:lang w:val="ru-RU" w:eastAsia="ru-RU"/>
        </w:rPr>
        <w:t>проживание, питание, обмундирование, выплата ежемесячного денежного довольствия).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FF0000"/>
          <w:sz w:val="21"/>
          <w:szCs w:val="21"/>
          <w:lang w:val="ru-RU" w:eastAsia="ru-RU"/>
        </w:rPr>
        <w:t>Курсанты проживают в благоустроенном общежитии университета (ул. Беды, 4).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  <w:t> 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u w:val="single"/>
          <w:lang w:val="ru-RU" w:eastAsia="ru-RU"/>
        </w:rPr>
        <w:t>В свободное время от военной службы вне расположения факультета курсантам разрешается ношение гражданской формы одежды.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>Курсанты старших курсов (минчане) проживают дома. Питание курсантов организовано в курсантской и студенческой столовых.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 xml:space="preserve">Курсантам, не зависимо от курса обучения выплачивается ежемесячное денежное довольствие, которое зависит от ставки 1- </w:t>
      </w:r>
      <w:proofErr w:type="spellStart"/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>го</w:t>
      </w:r>
      <w:proofErr w:type="spellEnd"/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 xml:space="preserve"> разряда.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  <w:t> 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 xml:space="preserve">Кроме того, курсантам, успешно освоившим </w:t>
      </w:r>
      <w:proofErr w:type="gramStart"/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>учебную программу</w:t>
      </w:r>
      <w:proofErr w:type="gramEnd"/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 xml:space="preserve"> осуществляются выплаты за отличную учебу в размере 50% от должностного оклада.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>Курсантам, выполняющие обязанности заместителя командира взвода и командира отделения выплачиваются надбавки за воинское звание младший сержант – старший сержант.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  <w:t> 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>Ежегодно курсантам предоставляется, каникулярные отпуска два раза в год, зимний сроком на 14 суток (февраль) и летний сроком 30 суток (август).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>Ежегодно при убытии в каникулярный отпуск курсантам выплачивается 2 (два) оклада денежного содержания и материальная помощь 0,3 оклада денежного содержания.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  <w:t> </w:t>
      </w:r>
    </w:p>
    <w:p w:rsidR="00CB2EB2" w:rsidRPr="00CB2EB2" w:rsidRDefault="00CB2EB2" w:rsidP="00CB2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val="ru-RU" w:eastAsia="ru-RU"/>
        </w:rPr>
      </w:pPr>
      <w:r w:rsidRPr="00CB2EB2">
        <w:rPr>
          <w:rFonts w:ascii="Arial" w:eastAsia="Times New Roman" w:hAnsi="Arial" w:cs="Arial"/>
          <w:color w:val="474747"/>
          <w:sz w:val="21"/>
          <w:szCs w:val="21"/>
          <w:lang w:val="ru-RU" w:eastAsia="ru-RU"/>
        </w:rPr>
        <w:t>Обучение на военном факультете осуществляется только по дневной форме обучения за счет средств республиканского бюджета.</w:t>
      </w:r>
    </w:p>
    <w:p w:rsidR="00CB2EB2" w:rsidRDefault="00CB2EB2">
      <w:pPr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ru-RU"/>
        </w:rPr>
      </w:pPr>
      <w:r>
        <w:rPr>
          <w:rFonts w:ascii="Arial" w:hAnsi="Arial" w:cs="Arial"/>
          <w:color w:val="000000"/>
          <w:sz w:val="33"/>
          <w:szCs w:val="33"/>
          <w:lang w:val="ru-RU"/>
        </w:rPr>
        <w:br w:type="page"/>
      </w:r>
    </w:p>
    <w:p w:rsidR="00CB2EB2" w:rsidRPr="00CB2EB2" w:rsidRDefault="00CB2EB2" w:rsidP="00CB2EB2">
      <w:pPr>
        <w:pStyle w:val="1"/>
        <w:shd w:val="clear" w:color="auto" w:fill="FFFFFF"/>
        <w:spacing w:before="0" w:beforeAutospacing="0" w:after="255" w:afterAutospacing="0" w:line="462" w:lineRule="atLeast"/>
        <w:rPr>
          <w:rFonts w:ascii="Arial" w:hAnsi="Arial" w:cs="Arial"/>
          <w:color w:val="000000"/>
          <w:sz w:val="33"/>
          <w:szCs w:val="33"/>
          <w:lang w:val="ru-RU"/>
        </w:rPr>
      </w:pPr>
      <w:r w:rsidRPr="00CB2EB2">
        <w:rPr>
          <w:rFonts w:ascii="Arial" w:hAnsi="Arial" w:cs="Arial"/>
          <w:color w:val="000000"/>
          <w:sz w:val="33"/>
          <w:szCs w:val="33"/>
          <w:lang w:val="ru-RU"/>
        </w:rPr>
        <w:lastRenderedPageBreak/>
        <w:t>Алгоритм действия абитуриента для поступления на военный факультет учреждения образования "Белорусский государственный университет информатики и радиоэлектроники"</w:t>
      </w:r>
    </w:p>
    <w:p w:rsidR="00CB2EB2" w:rsidRPr="00CB2EB2" w:rsidRDefault="00CB2EB2" w:rsidP="00CB2EB2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23"/>
          <w:szCs w:val="23"/>
          <w:lang w:val="ru-RU"/>
        </w:rPr>
      </w:pPr>
      <w:r w:rsidRPr="00CB2EB2">
        <w:rPr>
          <w:rFonts w:ascii="Arial" w:hAnsi="Arial" w:cs="Arial"/>
          <w:color w:val="474747"/>
          <w:sz w:val="23"/>
          <w:szCs w:val="23"/>
          <w:lang w:val="ru-RU"/>
        </w:rPr>
        <w:t xml:space="preserve">Условия и порядок приема абитуриентов на военный факультет в учреждении образования «Белорусский государственный университет информатики и радиоэлектроники» (далее - военный факультет) устанавливаются Правилами приема лиц для получения высшего образования </w:t>
      </w:r>
      <w:r>
        <w:rPr>
          <w:rFonts w:ascii="Arial" w:hAnsi="Arial" w:cs="Arial"/>
          <w:color w:val="474747"/>
          <w:sz w:val="23"/>
          <w:szCs w:val="23"/>
        </w:rPr>
        <w:t>I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 xml:space="preserve"> ступени, утвержденными Указом Президента Республики Беларусь 07.02.2006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№ 80 (в редакции Указа Президента Республики Беларусь от 20.03.2014 г. № 130) (далее - Правила приема), нормативными правовыми актами Министерства обороны Республики Беларусь, Министерства образования Республики Беларусь и настоящим Порядком.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Возраст поступления на учебу для: гражданской молодежи от 17 до 21 года, военнослужащих срочной службы до 23 лет, военнослужащих контрактной службы до 25 лет.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Возраст кандидатов, поступающих на военный факультет, определяется по состоянию на год поступления.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На все специальности принимаются только лица мужского пола. Граждане, не достигшие 18-летнего возраста, принимаются на обучение с письменного согласия родителей или иных законных представителей.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1.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Style w:val="a3"/>
          <w:rFonts w:ascii="Arial" w:hAnsi="Arial" w:cs="Arial"/>
          <w:color w:val="474747"/>
          <w:sz w:val="23"/>
          <w:szCs w:val="23"/>
          <w:lang w:val="ru-RU"/>
        </w:rPr>
        <w:t>До 1 апреля года поступления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>подать заявление в военный комиссариат района (города) по месту жительства.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2. Военнослужащие, проходящие военную службу по контракту, срочную военную службу, службу в резерве, изъявившие желание поступать на военный факультет в учреждении высшего образования,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Style w:val="a3"/>
          <w:rFonts w:ascii="Arial" w:hAnsi="Arial" w:cs="Arial"/>
          <w:color w:val="474747"/>
          <w:sz w:val="23"/>
          <w:szCs w:val="23"/>
          <w:lang w:val="ru-RU"/>
        </w:rPr>
        <w:t>до 10 марта года поступления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>подают рапорт по команде на имя командира воинской части, в котором указываются: воинское звание; фамилия, имя, отчество; дата рождения; занимаемая воинская должность; образование; наличие допуска к государственным секретам (его форма, номер, дата согласования с органами государственной безопасности Республики Беларусь); полное наименование учреждения образования, факультета и избранной специальности (направления специальности, специализации),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3.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Style w:val="a3"/>
          <w:rFonts w:ascii="Arial" w:hAnsi="Arial" w:cs="Arial"/>
          <w:color w:val="474747"/>
          <w:sz w:val="23"/>
          <w:szCs w:val="23"/>
          <w:lang w:val="ru-RU"/>
        </w:rPr>
        <w:t>До 10 апреля года поступления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>пройти предварительный профессиональный отбор комиссией по предварительному профессиональному отбору военного комиссариата района (города) по месту жительства: состояние здоровья; физическая подготовка; профессионально-психологический отбор (оценка военно-профессиональной направленности и индивидуально-психологических качеств.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4.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Style w:val="a3"/>
          <w:rFonts w:ascii="Arial" w:hAnsi="Arial" w:cs="Arial"/>
          <w:color w:val="474747"/>
          <w:sz w:val="23"/>
          <w:szCs w:val="23"/>
          <w:lang w:val="ru-RU"/>
        </w:rPr>
        <w:t>До 30 мая года поступления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 xml:space="preserve">пройти окончательный профессиональный отбор комиссией по предварительному профессиональному отбору военного комиссариата района (города) по месту жительства. Получить окончательное заключение о соответствии (несоответствии) требованиям, предъявляемым к поступающим в учреждение образования «Белорусский государственный университет информатики и 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lastRenderedPageBreak/>
        <w:t>радиоэлектроники» от комиссии военного комиссариата области по окончательному профессиональному отбору кандидатов.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5.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Style w:val="a3"/>
          <w:rFonts w:ascii="Arial" w:hAnsi="Arial" w:cs="Arial"/>
          <w:color w:val="474747"/>
          <w:sz w:val="23"/>
          <w:szCs w:val="23"/>
          <w:lang w:val="ru-RU"/>
        </w:rPr>
        <w:t>Пройти централизованное тестирование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>, проводимое в Республике Беларусь в год поступления по государственному (белорусскому или русскому) языку, математике и физике.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6.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Style w:val="a3"/>
          <w:rFonts w:ascii="Arial" w:hAnsi="Arial" w:cs="Arial"/>
          <w:color w:val="474747"/>
          <w:sz w:val="23"/>
          <w:szCs w:val="23"/>
          <w:lang w:val="ru-RU"/>
        </w:rPr>
        <w:t>До 25 июня года поступления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>уточнить в военном комиссариате области или у командиров воинских частей время прибытия в учреждение образование «Белорусский государственный университет информатики и радиоэлектроники».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br/>
        <w:t>7.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Style w:val="a3"/>
          <w:rFonts w:ascii="Arial" w:hAnsi="Arial" w:cs="Arial"/>
          <w:color w:val="474747"/>
          <w:sz w:val="23"/>
          <w:szCs w:val="23"/>
          <w:lang w:val="ru-RU"/>
        </w:rPr>
        <w:t>Прибыть в учреждение образования «Белорусский государственный университет информатики и радиоэлектроники» к указанному времени</w:t>
      </w:r>
      <w:r>
        <w:rPr>
          <w:rFonts w:ascii="Arial" w:hAnsi="Arial" w:cs="Arial"/>
          <w:color w:val="474747"/>
          <w:sz w:val="23"/>
          <w:szCs w:val="23"/>
        </w:rPr>
        <w:t> 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 xml:space="preserve">имея при себе документы необходимые для поступления и поступить на военный факультет учреждения образования «Белорусский государственный университет информатики и радиоэлектроники», который располагается по адресу: г. Минск, ул. П. Бровки, д.6, контактные телефоны: (8-017) 293-86-43, 293-23-14, 293-80-31, 293-88-15, факс:(8-017) 202-10-33, </w:t>
      </w:r>
      <w:r>
        <w:rPr>
          <w:rFonts w:ascii="Arial" w:hAnsi="Arial" w:cs="Arial"/>
          <w:color w:val="474747"/>
          <w:sz w:val="23"/>
          <w:szCs w:val="23"/>
        </w:rPr>
        <w:t>E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>-</w:t>
      </w:r>
      <w:r>
        <w:rPr>
          <w:rFonts w:ascii="Arial" w:hAnsi="Arial" w:cs="Arial"/>
          <w:color w:val="474747"/>
          <w:sz w:val="23"/>
          <w:szCs w:val="23"/>
        </w:rPr>
        <w:t>mail</w:t>
      </w:r>
      <w:r w:rsidRPr="00CB2EB2">
        <w:rPr>
          <w:rFonts w:ascii="Arial" w:hAnsi="Arial" w:cs="Arial"/>
          <w:color w:val="474747"/>
          <w:sz w:val="23"/>
          <w:szCs w:val="23"/>
          <w:lang w:val="ru-RU"/>
        </w:rPr>
        <w:t>:</w:t>
      </w:r>
      <w:r>
        <w:rPr>
          <w:rFonts w:ascii="Arial" w:hAnsi="Arial" w:cs="Arial"/>
          <w:color w:val="474747"/>
          <w:sz w:val="23"/>
          <w:szCs w:val="23"/>
        </w:rPr>
        <w:t> </w:t>
      </w:r>
      <w:hyperlink r:id="rId4" w:history="1">
        <w:r>
          <w:rPr>
            <w:rStyle w:val="a5"/>
            <w:rFonts w:ascii="Arial" w:hAnsi="Arial" w:cs="Arial"/>
            <w:color w:val="0F508B"/>
            <w:sz w:val="23"/>
            <w:szCs w:val="23"/>
          </w:rPr>
          <w:t>prcom</w:t>
        </w:r>
        <w:r w:rsidRPr="00CB2EB2">
          <w:rPr>
            <w:rStyle w:val="a5"/>
            <w:rFonts w:ascii="Arial" w:hAnsi="Arial" w:cs="Arial"/>
            <w:color w:val="0F508B"/>
            <w:sz w:val="23"/>
            <w:szCs w:val="23"/>
            <w:lang w:val="ru-RU"/>
          </w:rPr>
          <w:t>@</w:t>
        </w:r>
        <w:r>
          <w:rPr>
            <w:rStyle w:val="a5"/>
            <w:rFonts w:ascii="Arial" w:hAnsi="Arial" w:cs="Arial"/>
            <w:color w:val="0F508B"/>
            <w:sz w:val="23"/>
            <w:szCs w:val="23"/>
          </w:rPr>
          <w:t>bsuir</w:t>
        </w:r>
        <w:r w:rsidRPr="00CB2EB2">
          <w:rPr>
            <w:rStyle w:val="a5"/>
            <w:rFonts w:ascii="Arial" w:hAnsi="Arial" w:cs="Arial"/>
            <w:color w:val="0F508B"/>
            <w:sz w:val="23"/>
            <w:szCs w:val="23"/>
            <w:lang w:val="ru-RU"/>
          </w:rPr>
          <w:t>.</w:t>
        </w:r>
        <w:r>
          <w:rPr>
            <w:rStyle w:val="a5"/>
            <w:rFonts w:ascii="Arial" w:hAnsi="Arial" w:cs="Arial"/>
            <w:color w:val="0F508B"/>
            <w:sz w:val="23"/>
            <w:szCs w:val="23"/>
          </w:rPr>
          <w:t>by</w:t>
        </w:r>
      </w:hyperlink>
    </w:p>
    <w:p w:rsidR="00EE794A" w:rsidRPr="00CB2EB2" w:rsidRDefault="00EE794A" w:rsidP="00CB2EB2">
      <w:pPr>
        <w:rPr>
          <w:lang w:val="ru-RU"/>
        </w:rPr>
      </w:pPr>
    </w:p>
    <w:sectPr w:rsidR="00EE794A" w:rsidRPr="00CB2E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27"/>
    <w:rsid w:val="00566405"/>
    <w:rsid w:val="005A4DDC"/>
    <w:rsid w:val="005E3334"/>
    <w:rsid w:val="0095447B"/>
    <w:rsid w:val="00CB2EB2"/>
    <w:rsid w:val="00E73027"/>
    <w:rsid w:val="00E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0902"/>
  <w15:chartTrackingRefBased/>
  <w15:docId w15:val="{871409B7-A14C-4C38-B5F8-F5282C2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334"/>
    <w:rPr>
      <w:b/>
      <w:bCs/>
    </w:rPr>
  </w:style>
  <w:style w:type="paragraph" w:styleId="a4">
    <w:name w:val="Normal (Web)"/>
    <w:basedOn w:val="a"/>
    <w:uiPriority w:val="99"/>
    <w:semiHidden/>
    <w:unhideWhenUsed/>
    <w:rsid w:val="00EE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79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E79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com@bsui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ВФ</dc:creator>
  <cp:keywords/>
  <dc:description/>
  <cp:lastModifiedBy>Администратор ВФ</cp:lastModifiedBy>
  <cp:revision>6</cp:revision>
  <dcterms:created xsi:type="dcterms:W3CDTF">2020-03-04T06:13:00Z</dcterms:created>
  <dcterms:modified xsi:type="dcterms:W3CDTF">2021-04-15T09:37:00Z</dcterms:modified>
</cp:coreProperties>
</file>